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42C5" w14:textId="0678C56F" w:rsidR="00494B3E" w:rsidRPr="000A577D" w:rsidRDefault="00494B3E" w:rsidP="00494B3E">
      <w:pPr>
        <w:pStyle w:val="Heading1"/>
        <w:jc w:val="center"/>
        <w:rPr>
          <w:rFonts w:ascii="Century Gothic" w:hAnsi="Century Gothic" w:cs="Arial"/>
          <w:sz w:val="24"/>
          <w:szCs w:val="24"/>
        </w:rPr>
      </w:pPr>
    </w:p>
    <w:p w14:paraId="2F265E0D" w14:textId="77777777" w:rsidR="00494B3E" w:rsidRPr="000A577D" w:rsidRDefault="00494B3E" w:rsidP="00494B3E">
      <w:pPr>
        <w:pStyle w:val="Heading1"/>
        <w:jc w:val="center"/>
        <w:rPr>
          <w:rFonts w:ascii="Century Gothic" w:hAnsi="Century Gothic" w:cs="Arial"/>
          <w:sz w:val="24"/>
          <w:szCs w:val="24"/>
        </w:rPr>
      </w:pPr>
    </w:p>
    <w:p w14:paraId="6DF2F46F" w14:textId="77777777" w:rsidR="00494B3E" w:rsidRPr="000A577D" w:rsidRDefault="00494B3E" w:rsidP="00494B3E">
      <w:pPr>
        <w:pStyle w:val="Heading1"/>
        <w:jc w:val="center"/>
        <w:rPr>
          <w:rFonts w:ascii="Century Gothic" w:hAnsi="Century Gothic" w:cs="Arial"/>
          <w:sz w:val="24"/>
          <w:szCs w:val="24"/>
        </w:rPr>
      </w:pPr>
    </w:p>
    <w:p w14:paraId="1C982CC1" w14:textId="77777777" w:rsidR="00494B3E" w:rsidRPr="000A577D" w:rsidRDefault="00494B3E" w:rsidP="00494B3E">
      <w:pPr>
        <w:pStyle w:val="Heading1"/>
        <w:jc w:val="center"/>
        <w:rPr>
          <w:rFonts w:ascii="Century Gothic" w:hAnsi="Century Gothic" w:cs="Arial"/>
          <w:sz w:val="24"/>
          <w:szCs w:val="24"/>
        </w:rPr>
      </w:pPr>
    </w:p>
    <w:p w14:paraId="14F9A748" w14:textId="77777777" w:rsidR="00494B3E" w:rsidRPr="000A577D" w:rsidRDefault="00494B3E" w:rsidP="00494B3E">
      <w:pPr>
        <w:pStyle w:val="Heading1"/>
        <w:jc w:val="center"/>
        <w:rPr>
          <w:rFonts w:ascii="Century Gothic" w:hAnsi="Century Gothic" w:cs="Arial"/>
          <w:b/>
          <w:sz w:val="24"/>
          <w:szCs w:val="24"/>
        </w:rPr>
      </w:pPr>
      <w:r w:rsidRPr="000A577D">
        <w:rPr>
          <w:rFonts w:ascii="Century Gothic" w:hAnsi="Century Gothic" w:cs="Arial"/>
          <w:b/>
          <w:sz w:val="24"/>
          <w:szCs w:val="24"/>
        </w:rPr>
        <w:t>Job Description</w:t>
      </w:r>
    </w:p>
    <w:p w14:paraId="48932D5A" w14:textId="77777777" w:rsidR="00494B3E" w:rsidRPr="000A577D" w:rsidRDefault="00494B3E" w:rsidP="00494B3E">
      <w:pPr>
        <w:rPr>
          <w:rFonts w:ascii="Century Gothic" w:hAnsi="Century Gothic" w:cs="Calibri"/>
          <w:szCs w:val="24"/>
        </w:rPr>
      </w:pPr>
    </w:p>
    <w:p w14:paraId="513FB860" w14:textId="3DEB49BE" w:rsidR="00494B3E" w:rsidRPr="000A577D" w:rsidRDefault="00494B3E" w:rsidP="00494B3E">
      <w:pPr>
        <w:rPr>
          <w:rFonts w:ascii="Century Gothic" w:hAnsi="Century Gothic" w:cs="Calibri"/>
          <w:szCs w:val="24"/>
        </w:rPr>
      </w:pPr>
      <w:r w:rsidRPr="000A577D">
        <w:rPr>
          <w:rFonts w:ascii="Century Gothic" w:hAnsi="Century Gothic" w:cs="Calibri"/>
          <w:b/>
          <w:bCs/>
          <w:szCs w:val="24"/>
        </w:rPr>
        <w:t>Job Title:</w:t>
      </w:r>
      <w:r w:rsidRPr="000A577D">
        <w:rPr>
          <w:rFonts w:ascii="Century Gothic" w:hAnsi="Century Gothic" w:cs="Calibri"/>
          <w:szCs w:val="24"/>
        </w:rPr>
        <w:t xml:space="preserve">  </w:t>
      </w:r>
      <w:r w:rsidRPr="000A577D">
        <w:rPr>
          <w:rFonts w:ascii="Century Gothic" w:hAnsi="Century Gothic" w:cs="Calibri"/>
          <w:szCs w:val="24"/>
        </w:rPr>
        <w:tab/>
        <w:t xml:space="preserve">Community Connections Project Manager </w:t>
      </w:r>
    </w:p>
    <w:p w14:paraId="4CB6EDA0" w14:textId="3DB86A36" w:rsidR="00494B3E" w:rsidRPr="000A577D" w:rsidRDefault="00494B3E" w:rsidP="00494B3E">
      <w:pPr>
        <w:rPr>
          <w:rFonts w:ascii="Century Gothic" w:hAnsi="Century Gothic" w:cs="Calibri"/>
          <w:szCs w:val="24"/>
        </w:rPr>
      </w:pPr>
      <w:r w:rsidRPr="000A577D">
        <w:rPr>
          <w:rFonts w:ascii="Century Gothic" w:hAnsi="Century Gothic" w:cs="Calibri"/>
          <w:b/>
          <w:bCs/>
          <w:szCs w:val="24"/>
        </w:rPr>
        <w:t>Project:</w:t>
      </w:r>
      <w:r w:rsidRPr="000A577D">
        <w:rPr>
          <w:rFonts w:ascii="Century Gothic" w:hAnsi="Century Gothic" w:cs="Calibri"/>
          <w:szCs w:val="24"/>
        </w:rPr>
        <w:t xml:space="preserve"> </w:t>
      </w:r>
      <w:r w:rsidRPr="000A577D">
        <w:rPr>
          <w:rFonts w:ascii="Century Gothic" w:hAnsi="Century Gothic" w:cs="Calibri"/>
          <w:szCs w:val="24"/>
        </w:rPr>
        <w:tab/>
        <w:t xml:space="preserve">Community Connections – Outreach Support &amp; Group Activities </w:t>
      </w:r>
    </w:p>
    <w:p w14:paraId="4CA6A934" w14:textId="675CFEEB" w:rsidR="00494B3E" w:rsidRPr="000A577D" w:rsidRDefault="00494B3E" w:rsidP="00494B3E">
      <w:pPr>
        <w:rPr>
          <w:rFonts w:ascii="Century Gothic" w:hAnsi="Century Gothic" w:cs="Calibri"/>
          <w:szCs w:val="24"/>
        </w:rPr>
      </w:pPr>
      <w:r w:rsidRPr="000A577D">
        <w:rPr>
          <w:rFonts w:ascii="Century Gothic" w:hAnsi="Century Gothic" w:cs="Calibri"/>
          <w:b/>
          <w:bCs/>
          <w:szCs w:val="24"/>
        </w:rPr>
        <w:t>Reports to:</w:t>
      </w:r>
      <w:r w:rsidRPr="000A577D">
        <w:rPr>
          <w:rFonts w:ascii="Century Gothic" w:hAnsi="Century Gothic" w:cs="Calibri"/>
          <w:szCs w:val="24"/>
        </w:rPr>
        <w:t xml:space="preserve"> </w:t>
      </w:r>
      <w:r w:rsidRPr="000A577D">
        <w:rPr>
          <w:rFonts w:ascii="Century Gothic" w:hAnsi="Century Gothic" w:cs="Calibri"/>
          <w:szCs w:val="24"/>
        </w:rPr>
        <w:tab/>
      </w:r>
      <w:r w:rsidR="00963A37">
        <w:rPr>
          <w:rFonts w:ascii="Century Gothic" w:hAnsi="Century Gothic" w:cs="Calibri"/>
          <w:szCs w:val="24"/>
        </w:rPr>
        <w:t>Chief Operating Officer (Interim)</w:t>
      </w:r>
      <w:r w:rsidRPr="000A577D">
        <w:rPr>
          <w:rFonts w:ascii="Century Gothic" w:hAnsi="Century Gothic" w:cs="Calibri"/>
          <w:szCs w:val="24"/>
        </w:rPr>
        <w:t xml:space="preserve"> </w:t>
      </w:r>
    </w:p>
    <w:p w14:paraId="75647998" w14:textId="3EE21ECD" w:rsidR="00494B3E" w:rsidRDefault="00494B3E" w:rsidP="00963A37">
      <w:pPr>
        <w:rPr>
          <w:rFonts w:ascii="Century Gothic" w:hAnsi="Century Gothic" w:cs="Calibri"/>
          <w:szCs w:val="24"/>
        </w:rPr>
      </w:pPr>
      <w:r w:rsidRPr="000A577D">
        <w:rPr>
          <w:rFonts w:ascii="Century Gothic" w:hAnsi="Century Gothic" w:cs="Calibri"/>
          <w:b/>
          <w:bCs/>
          <w:szCs w:val="24"/>
        </w:rPr>
        <w:t>Hours:</w:t>
      </w:r>
      <w:r w:rsidRPr="000A577D">
        <w:rPr>
          <w:rFonts w:ascii="Century Gothic" w:hAnsi="Century Gothic" w:cs="Calibri"/>
          <w:szCs w:val="24"/>
        </w:rPr>
        <w:t xml:space="preserve"> </w:t>
      </w:r>
      <w:r w:rsidR="00712B92">
        <w:rPr>
          <w:rFonts w:ascii="Century Gothic" w:hAnsi="Century Gothic" w:cs="Calibri"/>
          <w:szCs w:val="24"/>
        </w:rPr>
        <w:tab/>
      </w:r>
      <w:r w:rsidR="00963A37">
        <w:rPr>
          <w:rFonts w:ascii="Century Gothic" w:hAnsi="Century Gothic" w:cs="Calibri"/>
          <w:szCs w:val="24"/>
        </w:rPr>
        <w:t xml:space="preserve">25-36 hours per week, Monday – Friday. </w:t>
      </w:r>
    </w:p>
    <w:p w14:paraId="2FE4DE8A" w14:textId="03C4831B" w:rsidR="00963A37" w:rsidRDefault="00963A37" w:rsidP="00963A37">
      <w:pPr>
        <w:rPr>
          <w:rFonts w:ascii="Century Gothic" w:hAnsi="Century Gothic" w:cs="Arial"/>
          <w:color w:val="202124"/>
          <w:szCs w:val="24"/>
          <w:shd w:val="clear" w:color="auto" w:fill="FFFFFF"/>
        </w:rPr>
      </w:pPr>
      <w:r w:rsidRPr="000A577D">
        <w:rPr>
          <w:rFonts w:ascii="Century Gothic" w:hAnsi="Century Gothic" w:cs="Calibri"/>
          <w:b/>
          <w:bCs/>
          <w:szCs w:val="24"/>
        </w:rPr>
        <w:t>Salary:</w:t>
      </w:r>
      <w:r w:rsidRPr="000A577D">
        <w:rPr>
          <w:rFonts w:ascii="Century Gothic" w:hAnsi="Century Gothic" w:cs="Calibri"/>
          <w:szCs w:val="24"/>
        </w:rPr>
        <w:t xml:space="preserve"> </w:t>
      </w:r>
      <w:r w:rsidR="00712B92">
        <w:rPr>
          <w:rFonts w:ascii="Century Gothic" w:hAnsi="Century Gothic" w:cs="Calibri"/>
          <w:szCs w:val="24"/>
        </w:rPr>
        <w:tab/>
      </w:r>
      <w:r w:rsidRPr="000A577D">
        <w:rPr>
          <w:rFonts w:ascii="Century Gothic" w:hAnsi="Century Gothic" w:cs="Calibri"/>
          <w:szCs w:val="24"/>
        </w:rPr>
        <w:t>£28,8</w:t>
      </w:r>
      <w:r>
        <w:rPr>
          <w:rFonts w:ascii="Century Gothic" w:hAnsi="Century Gothic" w:cs="Calibri"/>
          <w:szCs w:val="24"/>
        </w:rPr>
        <w:t>80, based on 36 hours per week. (</w:t>
      </w:r>
      <w:r w:rsidRPr="00D62FB6">
        <w:rPr>
          <w:rFonts w:ascii="Century Gothic" w:hAnsi="Century Gothic" w:cs="Calibri"/>
          <w:szCs w:val="24"/>
        </w:rPr>
        <w:t xml:space="preserve">Salary will be </w:t>
      </w:r>
      <w:r w:rsidRPr="00D62FB6">
        <w:rPr>
          <w:rFonts w:ascii="Century Gothic" w:hAnsi="Century Gothic" w:cs="Arial"/>
          <w:color w:val="202124"/>
          <w:szCs w:val="24"/>
          <w:shd w:val="clear" w:color="auto" w:fill="FFFFFF"/>
        </w:rPr>
        <w:t>prorated)</w:t>
      </w:r>
    </w:p>
    <w:p w14:paraId="0EADA69A" w14:textId="3C71E9D9" w:rsidR="00963A37" w:rsidRPr="00D62FB6" w:rsidRDefault="00963A37" w:rsidP="00712B92">
      <w:pPr>
        <w:ind w:left="1440" w:hanging="1440"/>
        <w:rPr>
          <w:rFonts w:ascii="Century Gothic" w:hAnsi="Century Gothic" w:cs="Calibri"/>
          <w:szCs w:val="24"/>
        </w:rPr>
      </w:pPr>
      <w:r w:rsidRPr="000A577D">
        <w:rPr>
          <w:rFonts w:ascii="Century Gothic" w:hAnsi="Century Gothic" w:cs="Calibri"/>
          <w:b/>
          <w:bCs/>
          <w:szCs w:val="24"/>
        </w:rPr>
        <w:t>Location:</w:t>
      </w:r>
      <w:r w:rsidRPr="000A577D">
        <w:rPr>
          <w:rFonts w:ascii="Century Gothic" w:hAnsi="Century Gothic" w:cs="Calibri"/>
          <w:szCs w:val="24"/>
        </w:rPr>
        <w:t xml:space="preserve"> </w:t>
      </w:r>
      <w:r w:rsidRPr="000A577D">
        <w:rPr>
          <w:rFonts w:ascii="Century Gothic" w:hAnsi="Century Gothic" w:cs="Calibri"/>
          <w:szCs w:val="24"/>
        </w:rPr>
        <w:tab/>
      </w:r>
      <w:r>
        <w:rPr>
          <w:rFonts w:ascii="Century Gothic" w:hAnsi="Century Gothic" w:cs="Calibri"/>
          <w:szCs w:val="24"/>
        </w:rPr>
        <w:t xml:space="preserve">Office based, 73 Summerstown SW17 0BQ, may be required to travel within the community. </w:t>
      </w:r>
    </w:p>
    <w:p w14:paraId="1AA23278" w14:textId="2816628E" w:rsidR="00494B3E" w:rsidRPr="000A577D" w:rsidRDefault="00494B3E" w:rsidP="002A40CD">
      <w:pPr>
        <w:ind w:left="1440" w:hanging="1440"/>
        <w:rPr>
          <w:rFonts w:ascii="Century Gothic" w:hAnsi="Century Gothic" w:cs="Calibri"/>
          <w:szCs w:val="24"/>
        </w:rPr>
      </w:pPr>
      <w:r w:rsidRPr="000A577D">
        <w:rPr>
          <w:rFonts w:ascii="Century Gothic" w:hAnsi="Century Gothic" w:cs="Calibri"/>
          <w:b/>
          <w:bCs/>
          <w:szCs w:val="24"/>
        </w:rPr>
        <w:t>Benefits:</w:t>
      </w:r>
      <w:r w:rsidRPr="000A577D">
        <w:rPr>
          <w:rFonts w:ascii="Century Gothic" w:hAnsi="Century Gothic" w:cs="Calibri"/>
          <w:szCs w:val="24"/>
        </w:rPr>
        <w:t xml:space="preserve"> </w:t>
      </w:r>
      <w:r w:rsidR="002A40CD">
        <w:rPr>
          <w:rFonts w:ascii="Century Gothic" w:hAnsi="Century Gothic" w:cs="Calibri"/>
          <w:szCs w:val="24"/>
        </w:rPr>
        <w:tab/>
      </w:r>
      <w:r w:rsidRPr="000A577D">
        <w:rPr>
          <w:rFonts w:ascii="Century Gothic" w:hAnsi="Century Gothic" w:cs="Calibri"/>
          <w:szCs w:val="24"/>
        </w:rPr>
        <w:t>Flexible working, Employee Assistant Programme, 33 days annual leave inclusive of bank holidays, company pension scheme</w:t>
      </w:r>
      <w:r w:rsidR="008E4A1A" w:rsidRPr="000A577D">
        <w:rPr>
          <w:rFonts w:ascii="Century Gothic" w:hAnsi="Century Gothic" w:cs="Calibri"/>
          <w:szCs w:val="24"/>
        </w:rPr>
        <w:t xml:space="preserve">, opportunities for additional hours across other projects. </w:t>
      </w:r>
    </w:p>
    <w:p w14:paraId="517AE9CC" w14:textId="77777777" w:rsidR="00494B3E" w:rsidRPr="000A577D" w:rsidRDefault="00494B3E" w:rsidP="00494B3E">
      <w:pPr>
        <w:rPr>
          <w:rFonts w:ascii="Century Gothic" w:hAnsi="Century Gothic" w:cs="Calibri"/>
          <w:szCs w:val="24"/>
        </w:rPr>
      </w:pPr>
    </w:p>
    <w:p w14:paraId="73680ED9" w14:textId="77777777" w:rsidR="00494B3E" w:rsidRPr="000A577D" w:rsidRDefault="00494B3E" w:rsidP="00494B3E">
      <w:pPr>
        <w:rPr>
          <w:rFonts w:ascii="Century Gothic" w:hAnsi="Century Gothic" w:cs="Calibri"/>
          <w:b/>
          <w:bCs/>
          <w:szCs w:val="24"/>
        </w:rPr>
      </w:pPr>
      <w:r w:rsidRPr="000A577D">
        <w:rPr>
          <w:rFonts w:ascii="Century Gothic" w:hAnsi="Century Gothic" w:cs="Calibri"/>
          <w:b/>
          <w:bCs/>
          <w:szCs w:val="24"/>
        </w:rPr>
        <w:t>Purpose of Job:</w:t>
      </w:r>
    </w:p>
    <w:p w14:paraId="7A0E8F91" w14:textId="77777777" w:rsidR="00494B3E" w:rsidRPr="000A577D" w:rsidRDefault="00494B3E" w:rsidP="00494B3E">
      <w:pPr>
        <w:rPr>
          <w:rFonts w:ascii="Century Gothic" w:hAnsi="Century Gothic" w:cs="Calibri"/>
          <w:szCs w:val="24"/>
        </w:rPr>
      </w:pPr>
    </w:p>
    <w:p w14:paraId="1BA6ADE1" w14:textId="69597947" w:rsidR="00494B3E" w:rsidRPr="000A577D" w:rsidRDefault="00494B3E" w:rsidP="00494B3E">
      <w:pPr>
        <w:rPr>
          <w:rFonts w:ascii="Century Gothic" w:hAnsi="Century Gothic" w:cs="Calibri"/>
          <w:szCs w:val="24"/>
        </w:rPr>
      </w:pPr>
      <w:r w:rsidRPr="000A577D">
        <w:rPr>
          <w:rFonts w:ascii="Century Gothic" w:hAnsi="Century Gothic" w:cs="Calibri"/>
          <w:szCs w:val="24"/>
        </w:rPr>
        <w:t>This role is responsible for the Community Connections Outreach Service, Group Health and Wellbeing Activities.</w:t>
      </w:r>
      <w:r w:rsidR="00963A37">
        <w:rPr>
          <w:rFonts w:ascii="Century Gothic" w:hAnsi="Century Gothic" w:cs="Calibri"/>
          <w:szCs w:val="24"/>
        </w:rPr>
        <w:t xml:space="preserve"> We offer support packages from 7am-10pm Monday – Sunday</w:t>
      </w:r>
      <w:r w:rsidR="00290545">
        <w:rPr>
          <w:rFonts w:ascii="Century Gothic" w:hAnsi="Century Gothic" w:cs="Calibri"/>
          <w:szCs w:val="24"/>
        </w:rPr>
        <w:t xml:space="preserve"> supporting people with learning disabilities and autism to have </w:t>
      </w:r>
      <w:r w:rsidR="00DD7B76">
        <w:rPr>
          <w:rFonts w:ascii="Century Gothic" w:hAnsi="Century Gothic" w:cs="Calibri"/>
          <w:szCs w:val="24"/>
        </w:rPr>
        <w:t xml:space="preserve">greater independence with </w:t>
      </w:r>
      <w:r w:rsidR="00290545">
        <w:rPr>
          <w:rFonts w:ascii="Century Gothic" w:hAnsi="Century Gothic" w:cs="Calibri"/>
          <w:szCs w:val="24"/>
        </w:rPr>
        <w:t>equal access to their</w:t>
      </w:r>
      <w:r w:rsidR="00DD7B76">
        <w:rPr>
          <w:rFonts w:ascii="Century Gothic" w:hAnsi="Century Gothic" w:cs="Calibri"/>
          <w:szCs w:val="24"/>
        </w:rPr>
        <w:t xml:space="preserve"> </w:t>
      </w:r>
      <w:r w:rsidR="00290545">
        <w:rPr>
          <w:rFonts w:ascii="Century Gothic" w:hAnsi="Century Gothic" w:cs="Calibri"/>
          <w:szCs w:val="24"/>
        </w:rPr>
        <w:t xml:space="preserve">communities, education, employment </w:t>
      </w:r>
      <w:r w:rsidR="00DD7B76">
        <w:rPr>
          <w:rFonts w:ascii="Century Gothic" w:hAnsi="Century Gothic" w:cs="Calibri"/>
          <w:szCs w:val="24"/>
        </w:rPr>
        <w:t xml:space="preserve">housing, leisure </w:t>
      </w:r>
      <w:r w:rsidR="00290545">
        <w:rPr>
          <w:rFonts w:ascii="Century Gothic" w:hAnsi="Century Gothic" w:cs="Calibri"/>
          <w:szCs w:val="24"/>
        </w:rPr>
        <w:t>and health service</w:t>
      </w:r>
      <w:r w:rsidR="00DD7B76">
        <w:rPr>
          <w:rFonts w:ascii="Century Gothic" w:hAnsi="Century Gothic" w:cs="Calibri"/>
          <w:szCs w:val="24"/>
        </w:rPr>
        <w:t>s.</w:t>
      </w:r>
    </w:p>
    <w:p w14:paraId="6469627C" w14:textId="77777777" w:rsidR="00494B3E" w:rsidRPr="000A577D" w:rsidRDefault="00494B3E" w:rsidP="00494B3E">
      <w:pPr>
        <w:rPr>
          <w:rFonts w:ascii="Century Gothic" w:hAnsi="Century Gothic" w:cs="Calibri"/>
          <w:szCs w:val="24"/>
        </w:rPr>
      </w:pPr>
    </w:p>
    <w:p w14:paraId="39F40F68" w14:textId="123B977D" w:rsidR="00494B3E" w:rsidRPr="000A577D" w:rsidRDefault="008E4A1A" w:rsidP="00494B3E">
      <w:pPr>
        <w:rPr>
          <w:rFonts w:ascii="Century Gothic" w:hAnsi="Century Gothic" w:cs="Calibri"/>
          <w:b/>
          <w:bCs/>
          <w:szCs w:val="24"/>
        </w:rPr>
      </w:pPr>
      <w:r w:rsidRPr="000A577D">
        <w:rPr>
          <w:rFonts w:ascii="Century Gothic" w:hAnsi="Century Gothic" w:cs="Calibri"/>
          <w:b/>
          <w:bCs/>
          <w:szCs w:val="24"/>
        </w:rPr>
        <w:t>O</w:t>
      </w:r>
      <w:r w:rsidR="00494B3E" w:rsidRPr="000A577D">
        <w:rPr>
          <w:rFonts w:ascii="Century Gothic" w:hAnsi="Century Gothic" w:cs="Calibri"/>
          <w:b/>
          <w:bCs/>
          <w:szCs w:val="24"/>
        </w:rPr>
        <w:t>versight includes:</w:t>
      </w:r>
    </w:p>
    <w:p w14:paraId="132F4518" w14:textId="177A636B" w:rsidR="008E4A1A" w:rsidRPr="000A577D" w:rsidRDefault="008E4A1A" w:rsidP="00494B3E">
      <w:pPr>
        <w:rPr>
          <w:rFonts w:ascii="Century Gothic" w:hAnsi="Century Gothic" w:cs="Calibri"/>
          <w:szCs w:val="24"/>
        </w:rPr>
      </w:pPr>
    </w:p>
    <w:p w14:paraId="352A8508" w14:textId="3A438683" w:rsidR="008E4A1A" w:rsidRDefault="008E4A1A" w:rsidP="00494B3E">
      <w:pPr>
        <w:numPr>
          <w:ilvl w:val="0"/>
          <w:numId w:val="2"/>
        </w:numPr>
        <w:rPr>
          <w:rFonts w:ascii="Century Gothic" w:hAnsi="Century Gothic" w:cs="Calibri"/>
          <w:szCs w:val="24"/>
        </w:rPr>
      </w:pPr>
      <w:r w:rsidRPr="000A577D">
        <w:rPr>
          <w:rFonts w:ascii="Century Gothic" w:hAnsi="Century Gothic" w:cs="Calibri"/>
          <w:szCs w:val="24"/>
        </w:rPr>
        <w:t xml:space="preserve">Focus on recruitment, ensuring the team are fully staffed and equipped to take on new referrals to meet our financial and growth targets. </w:t>
      </w:r>
    </w:p>
    <w:p w14:paraId="4B8C2C93" w14:textId="3DB15B78" w:rsidR="00963A37" w:rsidRPr="000A577D" w:rsidRDefault="00963A37" w:rsidP="00494B3E">
      <w:pPr>
        <w:numPr>
          <w:ilvl w:val="0"/>
          <w:numId w:val="2"/>
        </w:numPr>
        <w:rPr>
          <w:rFonts w:ascii="Century Gothic" w:hAnsi="Century Gothic" w:cs="Calibri"/>
          <w:szCs w:val="24"/>
        </w:rPr>
      </w:pPr>
      <w:r>
        <w:rPr>
          <w:rFonts w:ascii="Century Gothic" w:hAnsi="Century Gothic" w:cs="Calibri"/>
          <w:szCs w:val="24"/>
        </w:rPr>
        <w:t xml:space="preserve">Implement a new rota/shift pattern for the service. </w:t>
      </w:r>
    </w:p>
    <w:p w14:paraId="20A96811" w14:textId="20C8A4BD" w:rsidR="00144DF4" w:rsidRPr="000A577D" w:rsidRDefault="00144DF4" w:rsidP="00144DF4">
      <w:pPr>
        <w:numPr>
          <w:ilvl w:val="0"/>
          <w:numId w:val="2"/>
        </w:numPr>
        <w:spacing w:before="100" w:beforeAutospacing="1" w:after="100" w:afterAutospacing="1"/>
        <w:rPr>
          <w:rFonts w:ascii="Century Gothic" w:hAnsi="Century Gothic"/>
          <w:color w:val="000000" w:themeColor="text1"/>
          <w:szCs w:val="24"/>
          <w:lang w:eastAsia="en-GB"/>
        </w:rPr>
      </w:pPr>
      <w:r w:rsidRPr="000A577D">
        <w:rPr>
          <w:rFonts w:ascii="Century Gothic" w:hAnsi="Century Gothic"/>
          <w:color w:val="000000" w:themeColor="text1"/>
          <w:szCs w:val="24"/>
          <w:lang w:eastAsia="en-GB"/>
        </w:rPr>
        <w:t xml:space="preserve">To have responsibility, training, </w:t>
      </w:r>
      <w:r w:rsidR="000A577D" w:rsidRPr="000A577D">
        <w:rPr>
          <w:rFonts w:ascii="Century Gothic" w:hAnsi="Century Gothic"/>
          <w:color w:val="000000" w:themeColor="text1"/>
          <w:szCs w:val="24"/>
          <w:lang w:eastAsia="en-GB"/>
        </w:rPr>
        <w:t>supervision,</w:t>
      </w:r>
      <w:r w:rsidRPr="000A577D">
        <w:rPr>
          <w:rFonts w:ascii="Century Gothic" w:hAnsi="Century Gothic"/>
          <w:color w:val="000000" w:themeColor="text1"/>
          <w:szCs w:val="24"/>
          <w:lang w:eastAsia="en-GB"/>
        </w:rPr>
        <w:t xml:space="preserve"> and appraisal of staff working within the designated service/s, ensuring that they are fit to support the delivery of the service.</w:t>
      </w:r>
    </w:p>
    <w:p w14:paraId="64FB0878" w14:textId="77777777" w:rsidR="00144DF4" w:rsidRPr="000A577D" w:rsidRDefault="00144DF4" w:rsidP="00144DF4">
      <w:pPr>
        <w:pStyle w:val="ListParagraph"/>
        <w:numPr>
          <w:ilvl w:val="0"/>
          <w:numId w:val="2"/>
        </w:numPr>
        <w:rPr>
          <w:rFonts w:ascii="Century Gothic" w:hAnsi="Century Gothic"/>
          <w:color w:val="000000" w:themeColor="text1"/>
          <w:szCs w:val="24"/>
        </w:rPr>
      </w:pPr>
      <w:r w:rsidRPr="000A577D">
        <w:rPr>
          <w:rFonts w:ascii="Century Gothic" w:hAnsi="Century Gothic"/>
          <w:color w:val="000000" w:themeColor="text1"/>
          <w:szCs w:val="24"/>
        </w:rPr>
        <w:t>To ensure that all services within your area of designated responsibility keep and maintain adequate records and undertake effective reporting as required by the Health and Social Care Act (2008), Local Authority Contracts, Generate policies and any other applicable legislation</w:t>
      </w:r>
    </w:p>
    <w:p w14:paraId="7DEE289C" w14:textId="574CD991" w:rsidR="00144DF4" w:rsidRPr="000A577D" w:rsidRDefault="00963A37" w:rsidP="00144DF4">
      <w:pPr>
        <w:numPr>
          <w:ilvl w:val="0"/>
          <w:numId w:val="2"/>
        </w:numPr>
        <w:spacing w:before="100" w:beforeAutospacing="1" w:after="100" w:afterAutospacing="1"/>
        <w:rPr>
          <w:rFonts w:ascii="Century Gothic" w:hAnsi="Century Gothic"/>
          <w:color w:val="000000" w:themeColor="text1"/>
          <w:szCs w:val="24"/>
          <w:lang w:eastAsia="en-GB"/>
        </w:rPr>
      </w:pPr>
      <w:r>
        <w:rPr>
          <w:rFonts w:ascii="Century Gothic" w:hAnsi="Century Gothic"/>
          <w:color w:val="000000" w:themeColor="text1"/>
          <w:szCs w:val="24"/>
          <w:lang w:eastAsia="en-GB"/>
        </w:rPr>
        <w:t>T</w:t>
      </w:r>
      <w:r w:rsidR="00144DF4" w:rsidRPr="000A577D">
        <w:rPr>
          <w:rFonts w:ascii="Century Gothic" w:hAnsi="Century Gothic"/>
          <w:color w:val="000000" w:themeColor="text1"/>
          <w:szCs w:val="24"/>
          <w:lang w:eastAsia="en-GB"/>
        </w:rPr>
        <w:t>o implement audits of the services within your area of designated responsibility.</w:t>
      </w:r>
    </w:p>
    <w:p w14:paraId="0D2A8529" w14:textId="32CF38E2" w:rsidR="008E4A1A" w:rsidRPr="000A577D" w:rsidRDefault="008E4A1A" w:rsidP="00494B3E">
      <w:pPr>
        <w:numPr>
          <w:ilvl w:val="0"/>
          <w:numId w:val="2"/>
        </w:numPr>
        <w:rPr>
          <w:rFonts w:ascii="Century Gothic" w:hAnsi="Century Gothic" w:cs="Calibri"/>
          <w:szCs w:val="24"/>
        </w:rPr>
      </w:pPr>
      <w:r w:rsidRPr="000A577D">
        <w:rPr>
          <w:rFonts w:ascii="Century Gothic" w:hAnsi="Century Gothic" w:cs="Calibri"/>
          <w:szCs w:val="24"/>
        </w:rPr>
        <w:t xml:space="preserve">Incident report management for the Community Connections team. </w:t>
      </w:r>
    </w:p>
    <w:p w14:paraId="52C6000E" w14:textId="42657BBE" w:rsidR="008E4A1A" w:rsidRDefault="008E4A1A" w:rsidP="00494B3E">
      <w:pPr>
        <w:numPr>
          <w:ilvl w:val="0"/>
          <w:numId w:val="2"/>
        </w:numPr>
        <w:rPr>
          <w:rFonts w:ascii="Century Gothic" w:hAnsi="Century Gothic" w:cs="Calibri"/>
          <w:szCs w:val="24"/>
        </w:rPr>
      </w:pPr>
      <w:r w:rsidRPr="000A577D">
        <w:rPr>
          <w:rFonts w:ascii="Century Gothic" w:hAnsi="Century Gothic" w:cs="Calibri"/>
          <w:szCs w:val="24"/>
        </w:rPr>
        <w:t xml:space="preserve">Safeguarding Lead </w:t>
      </w:r>
    </w:p>
    <w:p w14:paraId="4A490EAD" w14:textId="0220F7F4" w:rsidR="008C776C" w:rsidRPr="000A577D" w:rsidRDefault="008C776C" w:rsidP="00494B3E">
      <w:pPr>
        <w:numPr>
          <w:ilvl w:val="0"/>
          <w:numId w:val="2"/>
        </w:numPr>
        <w:rPr>
          <w:rFonts w:ascii="Century Gothic" w:hAnsi="Century Gothic" w:cs="Calibri"/>
          <w:szCs w:val="24"/>
        </w:rPr>
      </w:pPr>
      <w:r w:rsidRPr="008C776C">
        <w:rPr>
          <w:rFonts w:ascii="Century Gothic" w:hAnsi="Century Gothic" w:cs="Calibri"/>
          <w:szCs w:val="24"/>
        </w:rPr>
        <w:t xml:space="preserve">Ensure the professional development of team members, improving the current level of IT </w:t>
      </w:r>
      <w:r w:rsidR="00712B92" w:rsidRPr="008C776C">
        <w:rPr>
          <w:rFonts w:ascii="Century Gothic" w:hAnsi="Century Gothic" w:cs="Calibri"/>
          <w:szCs w:val="24"/>
        </w:rPr>
        <w:t>methodologies.</w:t>
      </w:r>
      <w:r w:rsidRPr="008C776C">
        <w:rPr>
          <w:rFonts w:ascii="Century Gothic" w:hAnsi="Century Gothic" w:cs="Calibri"/>
          <w:szCs w:val="24"/>
        </w:rPr>
        <w:t xml:space="preserve">  </w:t>
      </w:r>
    </w:p>
    <w:p w14:paraId="36AC1620" w14:textId="77777777" w:rsidR="00494B3E" w:rsidRPr="000A577D" w:rsidRDefault="00494B3E" w:rsidP="00494B3E">
      <w:pPr>
        <w:numPr>
          <w:ilvl w:val="0"/>
          <w:numId w:val="2"/>
        </w:numPr>
        <w:rPr>
          <w:rFonts w:ascii="Century Gothic" w:hAnsi="Century Gothic" w:cs="Calibri"/>
          <w:szCs w:val="24"/>
        </w:rPr>
      </w:pPr>
      <w:r w:rsidRPr="000A577D">
        <w:rPr>
          <w:rFonts w:ascii="Century Gothic" w:hAnsi="Century Gothic" w:cs="Calibri"/>
          <w:szCs w:val="24"/>
        </w:rPr>
        <w:t xml:space="preserve">Supporting the Senior Management Team with fundraising, bid writing, and tendering for services. </w:t>
      </w:r>
    </w:p>
    <w:p w14:paraId="2913F54E" w14:textId="77777777" w:rsidR="004D14B7" w:rsidRPr="000A577D" w:rsidRDefault="00494B3E" w:rsidP="004D14B7">
      <w:pPr>
        <w:numPr>
          <w:ilvl w:val="0"/>
          <w:numId w:val="2"/>
        </w:numPr>
        <w:rPr>
          <w:rFonts w:ascii="Century Gothic" w:hAnsi="Century Gothic" w:cs="Calibri"/>
          <w:szCs w:val="24"/>
        </w:rPr>
      </w:pPr>
      <w:r w:rsidRPr="000A577D">
        <w:rPr>
          <w:rFonts w:ascii="Century Gothic" w:hAnsi="Century Gothic" w:cs="Calibri"/>
          <w:szCs w:val="24"/>
        </w:rPr>
        <w:t>Building and maintaining strong working relationships with stakeholders.</w:t>
      </w:r>
    </w:p>
    <w:p w14:paraId="3D218606" w14:textId="77777777" w:rsidR="00712B92" w:rsidRDefault="00712B92" w:rsidP="00712B92">
      <w:pPr>
        <w:ind w:left="360"/>
        <w:rPr>
          <w:rFonts w:ascii="Century Gothic" w:hAnsi="Century Gothic"/>
          <w:color w:val="000000" w:themeColor="text1"/>
          <w:szCs w:val="24"/>
        </w:rPr>
      </w:pPr>
    </w:p>
    <w:p w14:paraId="18F5C854" w14:textId="304CE9DF" w:rsidR="00963A37" w:rsidRPr="00712B92" w:rsidRDefault="004D14B7" w:rsidP="00712B92">
      <w:pPr>
        <w:pStyle w:val="ListParagraph"/>
        <w:numPr>
          <w:ilvl w:val="0"/>
          <w:numId w:val="2"/>
        </w:numPr>
        <w:rPr>
          <w:rFonts w:ascii="Century Gothic" w:hAnsi="Century Gothic" w:cs="Calibri"/>
          <w:color w:val="000000" w:themeColor="text1"/>
          <w:szCs w:val="24"/>
        </w:rPr>
      </w:pPr>
      <w:r w:rsidRPr="00712B92">
        <w:rPr>
          <w:rFonts w:ascii="Century Gothic" w:hAnsi="Century Gothic"/>
          <w:color w:val="000000" w:themeColor="text1"/>
          <w:szCs w:val="24"/>
        </w:rPr>
        <w:t>To work effectively with Generates wider service departments to develop cross project initiatives and ensure that support is delivered to a high standard</w:t>
      </w:r>
      <w:r w:rsidR="0084165C" w:rsidRPr="00712B92">
        <w:rPr>
          <w:rFonts w:ascii="Century Gothic" w:hAnsi="Century Gothic"/>
          <w:color w:val="000000" w:themeColor="text1"/>
          <w:szCs w:val="24"/>
        </w:rPr>
        <w:t>,</w:t>
      </w:r>
      <w:r w:rsidRPr="00712B92">
        <w:rPr>
          <w:rFonts w:ascii="Century Gothic" w:hAnsi="Century Gothic"/>
          <w:color w:val="000000" w:themeColor="text1"/>
          <w:szCs w:val="24"/>
        </w:rPr>
        <w:t xml:space="preserve"> providing a supportive environment that promotes the well-being, dignity and choice of the people we </w:t>
      </w:r>
      <w:r w:rsidR="00712B92" w:rsidRPr="00712B92">
        <w:rPr>
          <w:rFonts w:ascii="Century Gothic" w:hAnsi="Century Gothic"/>
          <w:color w:val="000000" w:themeColor="text1"/>
          <w:szCs w:val="24"/>
        </w:rPr>
        <w:t>support.</w:t>
      </w:r>
    </w:p>
    <w:p w14:paraId="1EB2E368" w14:textId="445556F5" w:rsidR="0084165C" w:rsidRPr="00963A37" w:rsidRDefault="0084165C" w:rsidP="00963A37">
      <w:pPr>
        <w:numPr>
          <w:ilvl w:val="0"/>
          <w:numId w:val="2"/>
        </w:numPr>
        <w:rPr>
          <w:rFonts w:ascii="Century Gothic" w:hAnsi="Century Gothic" w:cs="Calibri"/>
          <w:color w:val="000000" w:themeColor="text1"/>
          <w:szCs w:val="24"/>
        </w:rPr>
      </w:pPr>
      <w:r w:rsidRPr="00963A37">
        <w:rPr>
          <w:rFonts w:ascii="Century Gothic" w:hAnsi="Century Gothic" w:cs="Calibri"/>
          <w:color w:val="000000" w:themeColor="text1"/>
          <w:szCs w:val="24"/>
        </w:rPr>
        <w:t>Working with an external finance department to manage project budget and spending.</w:t>
      </w:r>
    </w:p>
    <w:p w14:paraId="1E65A0C0" w14:textId="77777777" w:rsidR="000A577D" w:rsidRPr="000A577D" w:rsidRDefault="000A577D" w:rsidP="00494B3E">
      <w:pPr>
        <w:rPr>
          <w:rFonts w:ascii="Century Gothic" w:hAnsi="Century Gothic" w:cs="Calibri"/>
          <w:b/>
          <w:bCs/>
          <w:szCs w:val="24"/>
        </w:rPr>
      </w:pPr>
    </w:p>
    <w:p w14:paraId="62D6A4E8" w14:textId="4D5B448C" w:rsidR="00494B3E" w:rsidRPr="000A577D" w:rsidRDefault="00494B3E" w:rsidP="00494B3E">
      <w:pPr>
        <w:rPr>
          <w:rFonts w:ascii="Century Gothic" w:hAnsi="Century Gothic" w:cs="Calibri"/>
          <w:b/>
          <w:bCs/>
          <w:szCs w:val="24"/>
        </w:rPr>
      </w:pPr>
      <w:r w:rsidRPr="000A577D">
        <w:rPr>
          <w:rFonts w:ascii="Century Gothic" w:hAnsi="Century Gothic" w:cs="Calibri"/>
          <w:b/>
          <w:bCs/>
          <w:szCs w:val="24"/>
        </w:rPr>
        <w:t xml:space="preserve">Essential </w:t>
      </w:r>
      <w:r w:rsidR="000A577D" w:rsidRPr="000A577D">
        <w:rPr>
          <w:rFonts w:ascii="Century Gothic" w:hAnsi="Century Gothic" w:cs="Calibri"/>
          <w:b/>
          <w:bCs/>
          <w:szCs w:val="24"/>
        </w:rPr>
        <w:t>Q</w:t>
      </w:r>
      <w:r w:rsidRPr="000A577D">
        <w:rPr>
          <w:rFonts w:ascii="Century Gothic" w:hAnsi="Century Gothic" w:cs="Calibri"/>
          <w:b/>
          <w:bCs/>
          <w:szCs w:val="24"/>
        </w:rPr>
        <w:t xml:space="preserve">ualities, </w:t>
      </w:r>
      <w:r w:rsidR="000A577D" w:rsidRPr="000A577D">
        <w:rPr>
          <w:rFonts w:ascii="Century Gothic" w:hAnsi="Century Gothic" w:cs="Calibri"/>
          <w:b/>
          <w:bCs/>
          <w:szCs w:val="24"/>
        </w:rPr>
        <w:t>E</w:t>
      </w:r>
      <w:r w:rsidRPr="000A577D">
        <w:rPr>
          <w:rFonts w:ascii="Century Gothic" w:hAnsi="Century Gothic" w:cs="Calibri"/>
          <w:b/>
          <w:bCs/>
          <w:szCs w:val="24"/>
        </w:rPr>
        <w:t xml:space="preserve">xperience and </w:t>
      </w:r>
      <w:r w:rsidR="000A577D" w:rsidRPr="000A577D">
        <w:rPr>
          <w:rFonts w:ascii="Century Gothic" w:hAnsi="Century Gothic" w:cs="Calibri"/>
          <w:b/>
          <w:bCs/>
          <w:szCs w:val="24"/>
        </w:rPr>
        <w:t>S</w:t>
      </w:r>
      <w:r w:rsidRPr="000A577D">
        <w:rPr>
          <w:rFonts w:ascii="Century Gothic" w:hAnsi="Century Gothic" w:cs="Calibri"/>
          <w:b/>
          <w:bCs/>
          <w:szCs w:val="24"/>
        </w:rPr>
        <w:t>kills</w:t>
      </w:r>
    </w:p>
    <w:p w14:paraId="5F815602" w14:textId="77777777" w:rsidR="00494B3E" w:rsidRPr="000A577D" w:rsidRDefault="00494B3E" w:rsidP="00494B3E">
      <w:pPr>
        <w:jc w:val="center"/>
        <w:rPr>
          <w:rFonts w:ascii="Century Gothic" w:hAnsi="Century Gothic" w:cs="Calibri"/>
          <w:szCs w:val="24"/>
        </w:rPr>
      </w:pPr>
    </w:p>
    <w:p w14:paraId="7FCD82FC" w14:textId="77777777" w:rsidR="00494B3E" w:rsidRPr="000A577D" w:rsidRDefault="00494B3E" w:rsidP="00494B3E">
      <w:pPr>
        <w:rPr>
          <w:rFonts w:ascii="Century Gothic" w:hAnsi="Century Gothic" w:cs="Calibri"/>
          <w:szCs w:val="24"/>
        </w:rPr>
      </w:pPr>
      <w:r w:rsidRPr="000A577D">
        <w:rPr>
          <w:rFonts w:ascii="Century Gothic" w:hAnsi="Century Gothic" w:cs="Calibri"/>
          <w:szCs w:val="24"/>
        </w:rPr>
        <w:t>We’re looking for people who are:</w:t>
      </w:r>
    </w:p>
    <w:p w14:paraId="033F0E05" w14:textId="77777777" w:rsidR="000A577D" w:rsidRPr="000A577D" w:rsidRDefault="000A577D" w:rsidP="000A577D">
      <w:pPr>
        <w:rPr>
          <w:rFonts w:ascii="Century Gothic" w:hAnsi="Century Gothic" w:cs="Calibri"/>
          <w:szCs w:val="24"/>
        </w:rPr>
      </w:pPr>
    </w:p>
    <w:p w14:paraId="12327F55" w14:textId="78A2E267" w:rsidR="00494B3E" w:rsidRPr="000A577D" w:rsidRDefault="000A577D" w:rsidP="00494B3E">
      <w:pPr>
        <w:numPr>
          <w:ilvl w:val="0"/>
          <w:numId w:val="3"/>
        </w:numPr>
        <w:ind w:left="426" w:hanging="426"/>
        <w:rPr>
          <w:rFonts w:ascii="Century Gothic" w:hAnsi="Century Gothic" w:cs="Calibri"/>
          <w:szCs w:val="24"/>
        </w:rPr>
      </w:pPr>
      <w:r w:rsidRPr="000A577D">
        <w:rPr>
          <w:rFonts w:ascii="Century Gothic" w:hAnsi="Century Gothic" w:cs="Calibri"/>
          <w:szCs w:val="24"/>
        </w:rPr>
        <w:t>A</w:t>
      </w:r>
      <w:r w:rsidR="00494B3E" w:rsidRPr="000A577D">
        <w:rPr>
          <w:rFonts w:ascii="Century Gothic" w:hAnsi="Century Gothic" w:cs="Calibri"/>
          <w:szCs w:val="24"/>
        </w:rPr>
        <w:t>dventurous</w:t>
      </w:r>
    </w:p>
    <w:p w14:paraId="364BACC2" w14:textId="77777777" w:rsidR="00494B3E" w:rsidRPr="000A577D" w:rsidRDefault="00494B3E" w:rsidP="00494B3E">
      <w:pPr>
        <w:numPr>
          <w:ilvl w:val="0"/>
          <w:numId w:val="3"/>
        </w:numPr>
        <w:ind w:left="426" w:hanging="426"/>
        <w:rPr>
          <w:rFonts w:ascii="Century Gothic" w:hAnsi="Century Gothic" w:cs="Calibri"/>
          <w:szCs w:val="24"/>
        </w:rPr>
      </w:pPr>
      <w:r w:rsidRPr="000A577D">
        <w:rPr>
          <w:rFonts w:ascii="Century Gothic" w:hAnsi="Century Gothic" w:cs="Calibri"/>
          <w:szCs w:val="24"/>
        </w:rPr>
        <w:t>Friendly</w:t>
      </w:r>
    </w:p>
    <w:p w14:paraId="6F6B3EE1" w14:textId="77777777" w:rsidR="000A577D" w:rsidRPr="000A577D" w:rsidRDefault="00494B3E" w:rsidP="000A577D">
      <w:pPr>
        <w:numPr>
          <w:ilvl w:val="0"/>
          <w:numId w:val="3"/>
        </w:numPr>
        <w:ind w:left="426" w:hanging="426"/>
        <w:rPr>
          <w:rFonts w:ascii="Century Gothic" w:hAnsi="Century Gothic" w:cs="Calibri"/>
          <w:szCs w:val="24"/>
        </w:rPr>
      </w:pPr>
      <w:r w:rsidRPr="000A577D">
        <w:rPr>
          <w:rFonts w:ascii="Century Gothic" w:hAnsi="Century Gothic" w:cs="Calibri"/>
          <w:szCs w:val="24"/>
        </w:rPr>
        <w:t>Encouraging</w:t>
      </w:r>
    </w:p>
    <w:p w14:paraId="3ACF2F90" w14:textId="77777777" w:rsidR="000A577D" w:rsidRPr="000A577D" w:rsidRDefault="00494B3E" w:rsidP="000A577D">
      <w:pPr>
        <w:numPr>
          <w:ilvl w:val="0"/>
          <w:numId w:val="3"/>
        </w:numPr>
        <w:ind w:left="426" w:hanging="426"/>
        <w:rPr>
          <w:rFonts w:ascii="Century Gothic" w:hAnsi="Century Gothic" w:cs="Calibri"/>
          <w:szCs w:val="24"/>
        </w:rPr>
      </w:pPr>
      <w:r w:rsidRPr="000A577D">
        <w:rPr>
          <w:rFonts w:ascii="Century Gothic" w:hAnsi="Century Gothic" w:cs="Calibri"/>
          <w:szCs w:val="24"/>
        </w:rPr>
        <w:t>Supportive of relationships</w:t>
      </w:r>
    </w:p>
    <w:p w14:paraId="339DC072" w14:textId="77777777" w:rsidR="000A577D" w:rsidRPr="000A577D" w:rsidRDefault="00494B3E" w:rsidP="000A577D">
      <w:pPr>
        <w:numPr>
          <w:ilvl w:val="0"/>
          <w:numId w:val="3"/>
        </w:numPr>
        <w:ind w:left="426" w:hanging="426"/>
        <w:rPr>
          <w:rFonts w:ascii="Century Gothic" w:hAnsi="Century Gothic" w:cs="Calibri"/>
          <w:szCs w:val="24"/>
        </w:rPr>
      </w:pPr>
      <w:r w:rsidRPr="000A577D">
        <w:rPr>
          <w:rFonts w:ascii="Century Gothic" w:hAnsi="Century Gothic" w:cs="Calibri"/>
          <w:szCs w:val="24"/>
        </w:rPr>
        <w:t>Advocates</w:t>
      </w:r>
    </w:p>
    <w:p w14:paraId="282ACF79" w14:textId="77777777" w:rsidR="000A577D" w:rsidRPr="000A577D" w:rsidRDefault="00494B3E" w:rsidP="000A577D">
      <w:pPr>
        <w:numPr>
          <w:ilvl w:val="0"/>
          <w:numId w:val="3"/>
        </w:numPr>
        <w:ind w:left="426" w:hanging="426"/>
        <w:rPr>
          <w:rFonts w:ascii="Century Gothic" w:hAnsi="Century Gothic" w:cs="Calibri"/>
          <w:szCs w:val="24"/>
        </w:rPr>
      </w:pPr>
      <w:r w:rsidRPr="000A577D">
        <w:rPr>
          <w:rFonts w:ascii="Century Gothic" w:hAnsi="Century Gothic" w:cs="Calibri"/>
          <w:szCs w:val="24"/>
        </w:rPr>
        <w:t>Respectful</w:t>
      </w:r>
    </w:p>
    <w:p w14:paraId="7321ECC7" w14:textId="1BD47B03" w:rsidR="00494B3E" w:rsidRPr="000A577D" w:rsidRDefault="00494B3E" w:rsidP="00F34E13">
      <w:pPr>
        <w:numPr>
          <w:ilvl w:val="0"/>
          <w:numId w:val="3"/>
        </w:numPr>
        <w:ind w:left="426" w:hanging="426"/>
        <w:rPr>
          <w:rFonts w:ascii="Century Gothic" w:hAnsi="Century Gothic" w:cs="Calibri"/>
          <w:i/>
          <w:szCs w:val="24"/>
        </w:rPr>
      </w:pPr>
      <w:r w:rsidRPr="000A577D">
        <w:rPr>
          <w:rFonts w:ascii="Century Gothic" w:hAnsi="Century Gothic" w:cs="Calibri"/>
          <w:szCs w:val="24"/>
        </w:rPr>
        <w:t>Resourceful</w:t>
      </w:r>
    </w:p>
    <w:p w14:paraId="417FE3A7" w14:textId="624D5508" w:rsidR="000A577D" w:rsidRPr="000A577D" w:rsidRDefault="000A577D" w:rsidP="000A577D">
      <w:pPr>
        <w:rPr>
          <w:rFonts w:ascii="Century Gothic" w:hAnsi="Century Gothic" w:cs="Calibri"/>
          <w:szCs w:val="24"/>
        </w:rPr>
      </w:pPr>
    </w:p>
    <w:p w14:paraId="4BC40C2A" w14:textId="77777777" w:rsidR="000A577D" w:rsidRPr="000A577D" w:rsidRDefault="000A577D" w:rsidP="000A577D">
      <w:pPr>
        <w:rPr>
          <w:rFonts w:ascii="Century Gothic" w:hAnsi="Century Gothic" w:cs="Calibri"/>
          <w:i/>
          <w:szCs w:val="24"/>
        </w:rPr>
      </w:pPr>
    </w:p>
    <w:p w14:paraId="7785710C" w14:textId="0D8A0DB1" w:rsidR="00494B3E" w:rsidRDefault="00494B3E" w:rsidP="00494B3E">
      <w:pPr>
        <w:ind w:left="-284"/>
        <w:rPr>
          <w:rFonts w:ascii="Century Gothic" w:hAnsi="Century Gothic" w:cs="Calibri"/>
          <w:b/>
          <w:bCs/>
          <w:szCs w:val="24"/>
        </w:rPr>
      </w:pPr>
      <w:r w:rsidRPr="000A577D">
        <w:rPr>
          <w:rFonts w:ascii="Century Gothic" w:hAnsi="Century Gothic" w:cs="Calibri"/>
          <w:b/>
          <w:bCs/>
          <w:szCs w:val="24"/>
        </w:rPr>
        <w:t>The successful candidate must have:</w:t>
      </w:r>
    </w:p>
    <w:p w14:paraId="043BFD6C" w14:textId="77777777" w:rsidR="00712B92" w:rsidRPr="000A577D" w:rsidRDefault="00712B92" w:rsidP="00494B3E">
      <w:pPr>
        <w:ind w:left="-284"/>
        <w:rPr>
          <w:rFonts w:ascii="Century Gothic" w:hAnsi="Century Gothic" w:cs="Calibri"/>
          <w:b/>
          <w:bCs/>
          <w:szCs w:val="24"/>
        </w:rPr>
      </w:pPr>
    </w:p>
    <w:p w14:paraId="37830A99" w14:textId="35A02B4C" w:rsidR="004D14B7" w:rsidRPr="000A577D" w:rsidRDefault="00494B3E" w:rsidP="004D14B7">
      <w:pPr>
        <w:numPr>
          <w:ilvl w:val="0"/>
          <w:numId w:val="1"/>
        </w:numPr>
        <w:ind w:left="426" w:hanging="426"/>
        <w:rPr>
          <w:rFonts w:ascii="Century Gothic" w:hAnsi="Century Gothic" w:cs="Calibri"/>
          <w:szCs w:val="24"/>
        </w:rPr>
      </w:pPr>
      <w:r w:rsidRPr="000A577D">
        <w:rPr>
          <w:rFonts w:ascii="Century Gothic" w:hAnsi="Century Gothic" w:cs="Calibri"/>
          <w:szCs w:val="24"/>
        </w:rPr>
        <w:t xml:space="preserve">Experience </w:t>
      </w:r>
      <w:r w:rsidR="008E4A1A" w:rsidRPr="000A577D">
        <w:rPr>
          <w:rFonts w:ascii="Century Gothic" w:hAnsi="Century Gothic" w:cs="Calibri"/>
          <w:szCs w:val="24"/>
        </w:rPr>
        <w:t xml:space="preserve">working in </w:t>
      </w:r>
      <w:r w:rsidRPr="000A577D">
        <w:rPr>
          <w:rFonts w:ascii="Century Gothic" w:hAnsi="Century Gothic" w:cs="Calibri"/>
          <w:szCs w:val="24"/>
        </w:rPr>
        <w:t>a learning disability service</w:t>
      </w:r>
      <w:r w:rsidR="008E4A1A" w:rsidRPr="000A577D">
        <w:rPr>
          <w:rFonts w:ascii="Century Gothic" w:hAnsi="Century Gothic" w:cs="Calibri"/>
          <w:szCs w:val="24"/>
        </w:rPr>
        <w:t xml:space="preserve"> or have an </w:t>
      </w:r>
      <w:r w:rsidR="00D62FB6" w:rsidRPr="000A577D">
        <w:rPr>
          <w:rFonts w:ascii="Century Gothic" w:hAnsi="Century Gothic" w:cs="Calibri"/>
          <w:szCs w:val="24"/>
        </w:rPr>
        <w:t>in-depth</w:t>
      </w:r>
      <w:r w:rsidR="008E4A1A" w:rsidRPr="000A577D">
        <w:rPr>
          <w:rFonts w:ascii="Century Gothic" w:hAnsi="Century Gothic" w:cs="Calibri"/>
          <w:szCs w:val="24"/>
        </w:rPr>
        <w:t xml:space="preserve"> knowledge of the sector. </w:t>
      </w:r>
    </w:p>
    <w:p w14:paraId="4EE1E233" w14:textId="04B03B3A" w:rsidR="004D14B7" w:rsidRPr="000A577D" w:rsidRDefault="000A577D" w:rsidP="004D14B7">
      <w:pPr>
        <w:numPr>
          <w:ilvl w:val="0"/>
          <w:numId w:val="1"/>
        </w:numPr>
        <w:ind w:left="426" w:hanging="426"/>
        <w:rPr>
          <w:rFonts w:ascii="Century Gothic" w:hAnsi="Century Gothic" w:cs="Calibri"/>
          <w:color w:val="000000" w:themeColor="text1"/>
          <w:szCs w:val="24"/>
        </w:rPr>
      </w:pPr>
      <w:r w:rsidRPr="000A577D">
        <w:rPr>
          <w:rFonts w:ascii="Century Gothic" w:hAnsi="Century Gothic"/>
          <w:color w:val="000000" w:themeColor="text1"/>
          <w:szCs w:val="24"/>
        </w:rPr>
        <w:t>Are, or willing to become a CQC registered manager.</w:t>
      </w:r>
    </w:p>
    <w:p w14:paraId="49936260" w14:textId="7C081113" w:rsidR="00494B3E" w:rsidRPr="000A577D" w:rsidRDefault="00494B3E" w:rsidP="00494B3E">
      <w:pPr>
        <w:numPr>
          <w:ilvl w:val="0"/>
          <w:numId w:val="1"/>
        </w:numPr>
        <w:ind w:left="426" w:hanging="426"/>
        <w:rPr>
          <w:rFonts w:ascii="Century Gothic" w:hAnsi="Century Gothic" w:cs="Calibri"/>
          <w:szCs w:val="24"/>
        </w:rPr>
      </w:pPr>
      <w:r w:rsidRPr="000A577D">
        <w:rPr>
          <w:rFonts w:ascii="Century Gothic" w:hAnsi="Century Gothic" w:cs="Calibri"/>
          <w:szCs w:val="24"/>
        </w:rPr>
        <w:t xml:space="preserve">Experience of working with people with learning disabilities and/or autism using a strengths model and </w:t>
      </w:r>
      <w:r w:rsidR="008E4A1A" w:rsidRPr="000A577D">
        <w:rPr>
          <w:rFonts w:ascii="Century Gothic" w:hAnsi="Century Gothic" w:cs="Calibri"/>
          <w:szCs w:val="24"/>
        </w:rPr>
        <w:t>person-centred</w:t>
      </w:r>
      <w:r w:rsidRPr="000A577D">
        <w:rPr>
          <w:rFonts w:ascii="Century Gothic" w:hAnsi="Century Gothic" w:cs="Calibri"/>
          <w:szCs w:val="24"/>
        </w:rPr>
        <w:t xml:space="preserve"> approach. </w:t>
      </w:r>
    </w:p>
    <w:p w14:paraId="3631D00C" w14:textId="389A80DE" w:rsidR="00494B3E" w:rsidRDefault="00494B3E" w:rsidP="00494B3E">
      <w:pPr>
        <w:numPr>
          <w:ilvl w:val="0"/>
          <w:numId w:val="1"/>
        </w:numPr>
        <w:ind w:left="426" w:hanging="426"/>
        <w:rPr>
          <w:rFonts w:ascii="Century Gothic" w:hAnsi="Century Gothic" w:cs="Calibri"/>
          <w:szCs w:val="24"/>
        </w:rPr>
      </w:pPr>
      <w:r w:rsidRPr="000A577D">
        <w:rPr>
          <w:rFonts w:ascii="Century Gothic" w:hAnsi="Century Gothic" w:cs="Calibri"/>
          <w:szCs w:val="24"/>
        </w:rPr>
        <w:t xml:space="preserve">A </w:t>
      </w:r>
      <w:r w:rsidR="008E4A1A" w:rsidRPr="000A577D">
        <w:rPr>
          <w:rFonts w:ascii="Century Gothic" w:hAnsi="Century Gothic" w:cs="Calibri"/>
          <w:szCs w:val="24"/>
        </w:rPr>
        <w:t>basic</w:t>
      </w:r>
      <w:r w:rsidRPr="000A577D">
        <w:rPr>
          <w:rFonts w:ascii="Century Gothic" w:hAnsi="Century Gothic" w:cs="Calibri"/>
          <w:szCs w:val="24"/>
        </w:rPr>
        <w:t xml:space="preserve"> knowledge of HR </w:t>
      </w:r>
      <w:r w:rsidR="00F023AA" w:rsidRPr="000A577D">
        <w:rPr>
          <w:rFonts w:ascii="Century Gothic" w:hAnsi="Century Gothic" w:cs="Calibri"/>
          <w:szCs w:val="24"/>
        </w:rPr>
        <w:t>procedures</w:t>
      </w:r>
      <w:r w:rsidRPr="000A577D">
        <w:rPr>
          <w:rFonts w:ascii="Century Gothic" w:hAnsi="Century Gothic" w:cs="Calibri"/>
          <w:szCs w:val="24"/>
        </w:rPr>
        <w:t>.</w:t>
      </w:r>
    </w:p>
    <w:p w14:paraId="1A4E8876" w14:textId="0EEEF350" w:rsidR="008C776C" w:rsidRPr="000A577D" w:rsidRDefault="008C776C" w:rsidP="00494B3E">
      <w:pPr>
        <w:numPr>
          <w:ilvl w:val="0"/>
          <w:numId w:val="1"/>
        </w:numPr>
        <w:ind w:left="426" w:hanging="426"/>
        <w:rPr>
          <w:rFonts w:ascii="Century Gothic" w:hAnsi="Century Gothic" w:cs="Calibri"/>
          <w:szCs w:val="24"/>
        </w:rPr>
      </w:pPr>
      <w:r w:rsidRPr="008C776C">
        <w:rPr>
          <w:rFonts w:ascii="Century Gothic" w:hAnsi="Century Gothic" w:cs="Calibri"/>
          <w:szCs w:val="24"/>
        </w:rPr>
        <w:t>Strong management skills with the ability to coach and lead the coordinator and support worker teams.</w:t>
      </w:r>
    </w:p>
    <w:p w14:paraId="300727AA" w14:textId="0E3D0F4C" w:rsidR="00494B3E" w:rsidRDefault="00494B3E" w:rsidP="00494B3E">
      <w:pPr>
        <w:numPr>
          <w:ilvl w:val="0"/>
          <w:numId w:val="1"/>
        </w:numPr>
        <w:ind w:left="426" w:hanging="426"/>
        <w:rPr>
          <w:rFonts w:ascii="Century Gothic" w:hAnsi="Century Gothic" w:cs="Calibri"/>
          <w:szCs w:val="24"/>
        </w:rPr>
      </w:pPr>
      <w:r w:rsidRPr="000A577D">
        <w:rPr>
          <w:rFonts w:ascii="Century Gothic" w:hAnsi="Century Gothic" w:cs="Calibri"/>
          <w:szCs w:val="24"/>
        </w:rPr>
        <w:t>Excellent IT skills and capacity to adapt easily to new systems.</w:t>
      </w:r>
    </w:p>
    <w:p w14:paraId="57809A91" w14:textId="30005EB7" w:rsidR="008C776C" w:rsidRPr="000A577D" w:rsidRDefault="008C776C" w:rsidP="00494B3E">
      <w:pPr>
        <w:numPr>
          <w:ilvl w:val="0"/>
          <w:numId w:val="1"/>
        </w:numPr>
        <w:ind w:left="426" w:hanging="426"/>
        <w:rPr>
          <w:rFonts w:ascii="Century Gothic" w:hAnsi="Century Gothic" w:cs="Calibri"/>
          <w:szCs w:val="24"/>
        </w:rPr>
      </w:pPr>
      <w:r w:rsidRPr="008C776C">
        <w:rPr>
          <w:rFonts w:ascii="Century Gothic" w:hAnsi="Century Gothic" w:cs="Calibri"/>
          <w:szCs w:val="24"/>
        </w:rPr>
        <w:t>Ability to deal with ambiguity, find creative resolutions and drive for results.</w:t>
      </w:r>
    </w:p>
    <w:p w14:paraId="1D896D4A" w14:textId="77777777" w:rsidR="00494B3E" w:rsidRPr="000A577D" w:rsidRDefault="00494B3E" w:rsidP="00494B3E">
      <w:pPr>
        <w:numPr>
          <w:ilvl w:val="0"/>
          <w:numId w:val="1"/>
        </w:numPr>
        <w:ind w:left="426" w:hanging="426"/>
        <w:rPr>
          <w:rFonts w:ascii="Century Gothic" w:hAnsi="Century Gothic" w:cs="Calibri"/>
          <w:szCs w:val="24"/>
        </w:rPr>
      </w:pPr>
      <w:r w:rsidRPr="000A577D">
        <w:rPr>
          <w:rFonts w:ascii="Century Gothic" w:hAnsi="Century Gothic" w:cs="Calibri"/>
          <w:szCs w:val="24"/>
        </w:rPr>
        <w:t>An understanding of safeguarding and child protection in relation to at risk adults and children.</w:t>
      </w:r>
    </w:p>
    <w:p w14:paraId="3C328321" w14:textId="77777777" w:rsidR="00494B3E" w:rsidRPr="000A577D" w:rsidRDefault="00494B3E" w:rsidP="00494B3E">
      <w:pPr>
        <w:numPr>
          <w:ilvl w:val="0"/>
          <w:numId w:val="1"/>
        </w:numPr>
        <w:ind w:left="426" w:hanging="426"/>
        <w:rPr>
          <w:rFonts w:ascii="Century Gothic" w:hAnsi="Century Gothic" w:cs="Calibri"/>
          <w:szCs w:val="24"/>
        </w:rPr>
      </w:pPr>
      <w:r w:rsidRPr="000A577D">
        <w:rPr>
          <w:rFonts w:ascii="Century Gothic" w:hAnsi="Century Gothic" w:cs="Calibri"/>
          <w:szCs w:val="24"/>
        </w:rPr>
        <w:t>An understanding of Health and Safety practice and legislation.</w:t>
      </w:r>
    </w:p>
    <w:p w14:paraId="78DD5B42" w14:textId="77777777" w:rsidR="00494B3E" w:rsidRPr="000A577D" w:rsidRDefault="00494B3E" w:rsidP="00494B3E">
      <w:pPr>
        <w:numPr>
          <w:ilvl w:val="0"/>
          <w:numId w:val="1"/>
        </w:numPr>
        <w:ind w:left="426" w:hanging="426"/>
        <w:rPr>
          <w:rFonts w:ascii="Century Gothic" w:hAnsi="Century Gothic" w:cs="Calibri"/>
          <w:szCs w:val="24"/>
        </w:rPr>
      </w:pPr>
      <w:r w:rsidRPr="000A577D">
        <w:rPr>
          <w:rFonts w:ascii="Century Gothic" w:hAnsi="Century Gothic" w:cs="Calibri"/>
          <w:szCs w:val="24"/>
        </w:rPr>
        <w:t>Accurate record keeping and administrative skills.</w:t>
      </w:r>
    </w:p>
    <w:p w14:paraId="5F02DDBF" w14:textId="0AA05989" w:rsidR="00494B3E" w:rsidRDefault="00494B3E" w:rsidP="00494B3E">
      <w:pPr>
        <w:numPr>
          <w:ilvl w:val="0"/>
          <w:numId w:val="1"/>
        </w:numPr>
        <w:ind w:left="426" w:hanging="426"/>
        <w:rPr>
          <w:rFonts w:ascii="Century Gothic" w:hAnsi="Century Gothic" w:cs="Calibri"/>
          <w:szCs w:val="24"/>
        </w:rPr>
      </w:pPr>
      <w:r w:rsidRPr="000A577D">
        <w:rPr>
          <w:rFonts w:ascii="Century Gothic" w:hAnsi="Century Gothic" w:cs="Calibri"/>
          <w:szCs w:val="24"/>
        </w:rPr>
        <w:t>An ability to manage a diverse workload with competing priorities.</w:t>
      </w:r>
    </w:p>
    <w:p w14:paraId="44978502" w14:textId="76D64E92" w:rsidR="008C776C" w:rsidRPr="000A577D" w:rsidRDefault="008C776C" w:rsidP="00494B3E">
      <w:pPr>
        <w:numPr>
          <w:ilvl w:val="0"/>
          <w:numId w:val="1"/>
        </w:numPr>
        <w:ind w:left="426" w:hanging="426"/>
        <w:rPr>
          <w:rFonts w:ascii="Century Gothic" w:hAnsi="Century Gothic" w:cs="Calibri"/>
          <w:szCs w:val="24"/>
        </w:rPr>
      </w:pPr>
      <w:r w:rsidRPr="008C776C">
        <w:rPr>
          <w:rFonts w:ascii="Century Gothic" w:hAnsi="Century Gothic" w:cs="Calibri"/>
          <w:szCs w:val="24"/>
        </w:rPr>
        <w:t>Strong management skills with the ability to coach and lead the coordinator and support worker teams.</w:t>
      </w:r>
    </w:p>
    <w:p w14:paraId="0C01E273" w14:textId="604176AB" w:rsidR="00494B3E" w:rsidRDefault="00494B3E" w:rsidP="00494B3E">
      <w:pPr>
        <w:numPr>
          <w:ilvl w:val="0"/>
          <w:numId w:val="1"/>
        </w:numPr>
        <w:ind w:left="426" w:hanging="426"/>
        <w:rPr>
          <w:rFonts w:ascii="Century Gothic" w:hAnsi="Century Gothic" w:cs="Calibri"/>
          <w:szCs w:val="24"/>
        </w:rPr>
      </w:pPr>
      <w:r w:rsidRPr="000A577D">
        <w:rPr>
          <w:rFonts w:ascii="Century Gothic" w:hAnsi="Century Gothic" w:cs="Calibri"/>
          <w:szCs w:val="24"/>
        </w:rPr>
        <w:t>A willingness to work evenings, weekends and public holidays when required.</w:t>
      </w:r>
    </w:p>
    <w:p w14:paraId="4A725FAD" w14:textId="20CD5CB8" w:rsidR="000A577D" w:rsidRDefault="000A577D" w:rsidP="000A577D">
      <w:pPr>
        <w:rPr>
          <w:rFonts w:ascii="Century Gothic" w:hAnsi="Century Gothic" w:cs="Calibri"/>
          <w:szCs w:val="24"/>
        </w:rPr>
      </w:pPr>
    </w:p>
    <w:p w14:paraId="016AD5C4" w14:textId="7A976849" w:rsidR="000A577D" w:rsidRDefault="000A577D" w:rsidP="000A577D">
      <w:pPr>
        <w:rPr>
          <w:rFonts w:ascii="Century Gothic" w:hAnsi="Century Gothic" w:cs="Calibri"/>
          <w:szCs w:val="24"/>
        </w:rPr>
      </w:pPr>
    </w:p>
    <w:p w14:paraId="22CAE254" w14:textId="77777777" w:rsidR="00494B3E" w:rsidRPr="000A577D" w:rsidRDefault="00494B3E" w:rsidP="00494B3E">
      <w:pPr>
        <w:pStyle w:val="Header"/>
        <w:jc w:val="both"/>
        <w:rPr>
          <w:rFonts w:ascii="Century Gothic" w:hAnsi="Century Gothic" w:cs="Calibri"/>
          <w:szCs w:val="24"/>
        </w:rPr>
      </w:pPr>
    </w:p>
    <w:p w14:paraId="21B5A00B" w14:textId="77777777" w:rsidR="002A40CD" w:rsidRDefault="002A40CD" w:rsidP="002A40CD">
      <w:pPr>
        <w:rPr>
          <w:rFonts w:ascii="Century Gothic" w:hAnsi="Century Gothic" w:cs="Calibri"/>
          <w:b/>
          <w:bCs/>
          <w:szCs w:val="24"/>
        </w:rPr>
      </w:pPr>
    </w:p>
    <w:p w14:paraId="0339BB1C" w14:textId="77777777" w:rsidR="002A40CD" w:rsidRDefault="002A40CD" w:rsidP="002A40CD">
      <w:pPr>
        <w:rPr>
          <w:rFonts w:ascii="Century Gothic" w:hAnsi="Century Gothic" w:cs="Calibri"/>
          <w:b/>
          <w:bCs/>
          <w:szCs w:val="24"/>
        </w:rPr>
      </w:pPr>
    </w:p>
    <w:p w14:paraId="5C597719" w14:textId="4FC993D9" w:rsidR="00494B3E" w:rsidRPr="000A577D" w:rsidRDefault="00494B3E" w:rsidP="002A40CD">
      <w:pPr>
        <w:rPr>
          <w:rFonts w:ascii="Century Gothic" w:hAnsi="Century Gothic" w:cs="Calibri"/>
          <w:b/>
          <w:bCs/>
          <w:szCs w:val="24"/>
        </w:rPr>
      </w:pPr>
      <w:r w:rsidRPr="000A577D">
        <w:rPr>
          <w:rFonts w:ascii="Century Gothic" w:hAnsi="Century Gothic" w:cs="Calibri"/>
          <w:b/>
          <w:bCs/>
          <w:szCs w:val="24"/>
        </w:rPr>
        <w:t>Principles of Generate</w:t>
      </w:r>
    </w:p>
    <w:p w14:paraId="6F3AD7F7" w14:textId="77777777" w:rsidR="00494B3E" w:rsidRPr="000A577D" w:rsidRDefault="00494B3E" w:rsidP="00494B3E">
      <w:pPr>
        <w:rPr>
          <w:rFonts w:ascii="Century Gothic" w:hAnsi="Century Gothic" w:cs="Calibri"/>
          <w:szCs w:val="24"/>
        </w:rPr>
      </w:pPr>
    </w:p>
    <w:p w14:paraId="3F7C0F6C" w14:textId="77777777" w:rsidR="00494B3E" w:rsidRPr="000A577D" w:rsidRDefault="00494B3E" w:rsidP="00494B3E">
      <w:pPr>
        <w:pStyle w:val="BodyText2"/>
        <w:numPr>
          <w:ilvl w:val="0"/>
          <w:numId w:val="4"/>
        </w:numPr>
        <w:spacing w:after="120"/>
        <w:rPr>
          <w:rFonts w:ascii="Century Gothic" w:hAnsi="Century Gothic" w:cs="Calibri"/>
          <w:color w:val="000000"/>
          <w:szCs w:val="24"/>
          <w:lang w:val="x-none"/>
        </w:rPr>
      </w:pPr>
      <w:r w:rsidRPr="000A577D">
        <w:rPr>
          <w:rFonts w:ascii="Century Gothic" w:hAnsi="Century Gothic" w:cs="Calibri"/>
          <w:szCs w:val="24"/>
          <w:lang w:val="x-none"/>
        </w:rPr>
        <w:t>Generate members will always be at the heart of Generate and at the centre of every decision</w:t>
      </w:r>
    </w:p>
    <w:p w14:paraId="57CCA0CB" w14:textId="77777777" w:rsidR="000A577D" w:rsidRPr="000A577D" w:rsidRDefault="00494B3E" w:rsidP="00F6282C">
      <w:pPr>
        <w:pStyle w:val="BodyText2"/>
        <w:numPr>
          <w:ilvl w:val="0"/>
          <w:numId w:val="4"/>
        </w:numPr>
        <w:spacing w:after="120"/>
        <w:rPr>
          <w:rFonts w:ascii="Century Gothic" w:hAnsi="Century Gothic" w:cs="Calibri"/>
          <w:color w:val="000000"/>
          <w:szCs w:val="24"/>
          <w:lang w:val="x-none"/>
        </w:rPr>
      </w:pPr>
      <w:r w:rsidRPr="000A577D">
        <w:rPr>
          <w:rFonts w:ascii="Century Gothic" w:hAnsi="Century Gothic" w:cs="Calibri"/>
          <w:szCs w:val="24"/>
          <w:lang w:val="x-none"/>
        </w:rPr>
        <w:t>Generate will dream big to enable people with a learning disability to explore, shape and develop their own futures</w:t>
      </w:r>
      <w:r w:rsidR="000A577D" w:rsidRPr="000A577D">
        <w:rPr>
          <w:rFonts w:ascii="Century Gothic" w:hAnsi="Century Gothic" w:cs="Calibri"/>
          <w:szCs w:val="24"/>
        </w:rPr>
        <w:t xml:space="preserve"> </w:t>
      </w:r>
    </w:p>
    <w:p w14:paraId="6580AA28" w14:textId="74F4361B" w:rsidR="00494B3E" w:rsidRPr="000A577D" w:rsidRDefault="00494B3E" w:rsidP="00F6282C">
      <w:pPr>
        <w:pStyle w:val="BodyText2"/>
        <w:numPr>
          <w:ilvl w:val="0"/>
          <w:numId w:val="4"/>
        </w:numPr>
        <w:spacing w:after="120"/>
        <w:rPr>
          <w:rFonts w:ascii="Century Gothic" w:hAnsi="Century Gothic" w:cs="Calibri"/>
          <w:color w:val="000000"/>
          <w:szCs w:val="24"/>
          <w:lang w:val="x-none"/>
        </w:rPr>
      </w:pPr>
      <w:r w:rsidRPr="000A577D">
        <w:rPr>
          <w:rFonts w:ascii="Century Gothic" w:hAnsi="Century Gothic" w:cs="Calibri"/>
          <w:szCs w:val="24"/>
          <w:lang w:val="x-none"/>
        </w:rPr>
        <w:t>Generate is committed to having respectful and genuine relationships</w:t>
      </w:r>
      <w:r w:rsidRPr="000A577D">
        <w:rPr>
          <w:rFonts w:ascii="Century Gothic" w:hAnsi="Century Gothic" w:cs="Calibri"/>
          <w:szCs w:val="24"/>
        </w:rPr>
        <w:t xml:space="preserve"> and will work together</w:t>
      </w:r>
      <w:r w:rsidRPr="000A577D">
        <w:rPr>
          <w:rFonts w:ascii="Century Gothic" w:hAnsi="Century Gothic" w:cs="Calibri"/>
          <w:szCs w:val="24"/>
          <w:lang w:val="x-none"/>
        </w:rPr>
        <w:t xml:space="preserve"> with </w:t>
      </w:r>
      <w:r w:rsidRPr="000A577D">
        <w:rPr>
          <w:rFonts w:ascii="Century Gothic" w:hAnsi="Century Gothic" w:cs="Calibri"/>
          <w:szCs w:val="24"/>
        </w:rPr>
        <w:t>members, clients, colleagues and stakeholders.</w:t>
      </w:r>
    </w:p>
    <w:p w14:paraId="140CB44C" w14:textId="77777777" w:rsidR="00494B3E" w:rsidRPr="000A577D" w:rsidRDefault="00494B3E" w:rsidP="00494B3E">
      <w:pPr>
        <w:pStyle w:val="BodyText2"/>
        <w:numPr>
          <w:ilvl w:val="0"/>
          <w:numId w:val="4"/>
        </w:numPr>
        <w:spacing w:after="120"/>
        <w:rPr>
          <w:rFonts w:ascii="Century Gothic" w:hAnsi="Century Gothic" w:cs="Calibri"/>
          <w:color w:val="000000"/>
          <w:szCs w:val="24"/>
          <w:lang w:val="x-none"/>
        </w:rPr>
      </w:pPr>
      <w:r w:rsidRPr="000A577D">
        <w:rPr>
          <w:rFonts w:ascii="Century Gothic" w:hAnsi="Century Gothic" w:cs="Calibri"/>
          <w:szCs w:val="24"/>
          <w:lang w:val="x-none"/>
        </w:rPr>
        <w:t>Generate works to link people with their local communities and support them to maintain their connections</w:t>
      </w:r>
    </w:p>
    <w:p w14:paraId="466D9370" w14:textId="77777777" w:rsidR="00494B3E" w:rsidRPr="000A577D" w:rsidRDefault="00494B3E" w:rsidP="00494B3E">
      <w:pPr>
        <w:pStyle w:val="BodyText2"/>
        <w:numPr>
          <w:ilvl w:val="0"/>
          <w:numId w:val="4"/>
        </w:numPr>
        <w:spacing w:after="120"/>
        <w:rPr>
          <w:rFonts w:ascii="Century Gothic" w:hAnsi="Century Gothic" w:cs="Calibri"/>
          <w:color w:val="000000"/>
          <w:szCs w:val="24"/>
          <w:lang w:val="x-none"/>
        </w:rPr>
      </w:pPr>
      <w:r w:rsidRPr="000A577D">
        <w:rPr>
          <w:rFonts w:ascii="Century Gothic" w:hAnsi="Century Gothic" w:cs="Calibri"/>
          <w:szCs w:val="24"/>
          <w:lang w:val="x-none"/>
        </w:rPr>
        <w:t>The Generate approach is about using and developing our skills, knowledge and experience and engaging our hearts when we work each individual to improve their lives.</w:t>
      </w:r>
    </w:p>
    <w:p w14:paraId="74BE02A1" w14:textId="77777777" w:rsidR="00494B3E" w:rsidRPr="000A577D" w:rsidRDefault="00494B3E" w:rsidP="00494B3E">
      <w:pPr>
        <w:pStyle w:val="BodyText2"/>
        <w:numPr>
          <w:ilvl w:val="0"/>
          <w:numId w:val="4"/>
        </w:numPr>
        <w:spacing w:after="120"/>
        <w:rPr>
          <w:rFonts w:ascii="Century Gothic" w:hAnsi="Century Gothic" w:cs="Calibri"/>
          <w:color w:val="000000"/>
          <w:szCs w:val="24"/>
          <w:lang w:val="x-none"/>
        </w:rPr>
      </w:pPr>
      <w:r w:rsidRPr="000A577D">
        <w:rPr>
          <w:rFonts w:ascii="Century Gothic" w:hAnsi="Century Gothic" w:cs="Calibri"/>
          <w:szCs w:val="24"/>
          <w:lang w:val="x-none"/>
        </w:rPr>
        <w:t>Generate will empower people with learning disabilities to campaign for their rights</w:t>
      </w:r>
    </w:p>
    <w:p w14:paraId="3877DD9D" w14:textId="77777777" w:rsidR="00494B3E" w:rsidRPr="000A577D" w:rsidRDefault="00494B3E" w:rsidP="00494B3E">
      <w:pPr>
        <w:pStyle w:val="Header"/>
        <w:jc w:val="both"/>
        <w:rPr>
          <w:rFonts w:ascii="Century Gothic" w:hAnsi="Century Gothic" w:cs="Calibri"/>
          <w:szCs w:val="24"/>
        </w:rPr>
      </w:pPr>
    </w:p>
    <w:p w14:paraId="697DA514" w14:textId="4B3DA1B9" w:rsidR="00494B3E" w:rsidRPr="000A577D" w:rsidRDefault="00494B3E" w:rsidP="00494B3E">
      <w:pPr>
        <w:tabs>
          <w:tab w:val="left" w:pos="540"/>
        </w:tabs>
        <w:jc w:val="both"/>
        <w:rPr>
          <w:rFonts w:ascii="Century Gothic" w:hAnsi="Century Gothic" w:cs="Calibri"/>
          <w:szCs w:val="24"/>
        </w:rPr>
      </w:pPr>
      <w:r w:rsidRPr="000A577D">
        <w:rPr>
          <w:rFonts w:ascii="Century Gothic" w:hAnsi="Century Gothic" w:cs="Calibri"/>
          <w:szCs w:val="24"/>
        </w:rPr>
        <w:t xml:space="preserve">Generate is an equal opportunity </w:t>
      </w:r>
      <w:r w:rsidR="00712B92" w:rsidRPr="000A577D">
        <w:rPr>
          <w:rFonts w:ascii="Century Gothic" w:hAnsi="Century Gothic" w:cs="Calibri"/>
          <w:szCs w:val="24"/>
        </w:rPr>
        <w:t>employer.</w:t>
      </w:r>
    </w:p>
    <w:p w14:paraId="1432D054" w14:textId="77777777" w:rsidR="00494B3E" w:rsidRPr="000A577D" w:rsidRDefault="00494B3E" w:rsidP="00494B3E">
      <w:pPr>
        <w:tabs>
          <w:tab w:val="left" w:pos="540"/>
        </w:tabs>
        <w:jc w:val="both"/>
        <w:rPr>
          <w:rFonts w:ascii="Century Gothic" w:hAnsi="Century Gothic" w:cs="Calibri"/>
          <w:szCs w:val="24"/>
        </w:rPr>
      </w:pPr>
    </w:p>
    <w:p w14:paraId="7C6ED4BE" w14:textId="7215A4E8" w:rsidR="00494B3E" w:rsidRDefault="00494B3E" w:rsidP="00494B3E">
      <w:pPr>
        <w:tabs>
          <w:tab w:val="left" w:pos="540"/>
        </w:tabs>
        <w:jc w:val="both"/>
        <w:rPr>
          <w:rFonts w:ascii="Century Gothic" w:hAnsi="Century Gothic" w:cs="Calibri"/>
          <w:szCs w:val="24"/>
        </w:rPr>
      </w:pPr>
      <w:r w:rsidRPr="000A577D">
        <w:rPr>
          <w:rFonts w:ascii="Century Gothic" w:hAnsi="Century Gothic" w:cs="Calibri"/>
          <w:szCs w:val="24"/>
        </w:rPr>
        <w:t>Charity No: 1069548 Company No: 3461665</w:t>
      </w:r>
      <w:r w:rsidR="00144DF4" w:rsidRPr="000A577D">
        <w:rPr>
          <w:rFonts w:ascii="Century Gothic" w:hAnsi="Century Gothic" w:cs="Calibri"/>
          <w:szCs w:val="24"/>
        </w:rPr>
        <w:softHyphen/>
      </w:r>
    </w:p>
    <w:p w14:paraId="43644E12" w14:textId="7A13D0B1" w:rsidR="00D62FB6" w:rsidRDefault="00D62FB6" w:rsidP="00494B3E">
      <w:pPr>
        <w:tabs>
          <w:tab w:val="left" w:pos="540"/>
        </w:tabs>
        <w:jc w:val="both"/>
        <w:rPr>
          <w:rFonts w:ascii="Century Gothic" w:hAnsi="Century Gothic" w:cs="Calibri"/>
          <w:szCs w:val="24"/>
        </w:rPr>
      </w:pPr>
    </w:p>
    <w:p w14:paraId="39742B7C" w14:textId="77777777" w:rsidR="00F023AA" w:rsidRDefault="00F023AA" w:rsidP="004D14B7">
      <w:pPr>
        <w:pStyle w:val="ListParagraph"/>
      </w:pPr>
    </w:p>
    <w:sectPr w:rsidR="00F023A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9C1B" w14:textId="77777777" w:rsidR="008D1CC8" w:rsidRDefault="008D1CC8" w:rsidP="00494B3E">
      <w:r>
        <w:separator/>
      </w:r>
    </w:p>
  </w:endnote>
  <w:endnote w:type="continuationSeparator" w:id="0">
    <w:p w14:paraId="6F916E7E" w14:textId="77777777" w:rsidR="008D1CC8" w:rsidRDefault="008D1CC8" w:rsidP="0049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8000" w14:textId="77777777" w:rsidR="009B6578" w:rsidRDefault="0084165C">
    <w:pPr>
      <w:pStyle w:val="Footer"/>
      <w:rPr>
        <w:sz w:val="16"/>
      </w:rPr>
    </w:pPr>
    <w:r>
      <w:rPr>
        <w:rStyle w:val="PageNumbe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FC3B90">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A8ED" w14:textId="77777777" w:rsidR="008D1CC8" w:rsidRDefault="008D1CC8" w:rsidP="00494B3E">
      <w:r>
        <w:separator/>
      </w:r>
    </w:p>
  </w:footnote>
  <w:footnote w:type="continuationSeparator" w:id="0">
    <w:p w14:paraId="1E1DD321" w14:textId="77777777" w:rsidR="008D1CC8" w:rsidRDefault="008D1CC8" w:rsidP="0049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B63" w14:textId="2C302171" w:rsidR="00494B3E" w:rsidRDefault="00494B3E">
    <w:pPr>
      <w:pStyle w:val="Header"/>
    </w:pPr>
    <w:r>
      <w:rPr>
        <w:noProof/>
        <w:lang w:eastAsia="en-GB"/>
      </w:rPr>
      <w:drawing>
        <wp:anchor distT="0" distB="0" distL="114300" distR="114300" simplePos="0" relativeHeight="251658752" behindDoc="1" locked="0" layoutInCell="1" allowOverlap="1" wp14:anchorId="6C15969C" wp14:editId="54CC6E32">
          <wp:simplePos x="0" y="0"/>
          <wp:positionH relativeFrom="column">
            <wp:posOffset>25400</wp:posOffset>
          </wp:positionH>
          <wp:positionV relativeFrom="paragraph">
            <wp:posOffset>-374650</wp:posOffset>
          </wp:positionV>
          <wp:extent cx="2433320" cy="946150"/>
          <wp:effectExtent l="0" t="0" r="5080" b="6350"/>
          <wp:wrapTight wrapText="bothSides">
            <wp:wrapPolygon edited="0">
              <wp:start x="0" y="0"/>
              <wp:lineTo x="0" y="21310"/>
              <wp:lineTo x="21476" y="21310"/>
              <wp:lineTo x="21476"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32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7324D" w14:textId="77777777" w:rsidR="00494B3E" w:rsidRDefault="00494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1CD"/>
    <w:multiLevelType w:val="hybridMultilevel"/>
    <w:tmpl w:val="90F2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F1EB3"/>
    <w:multiLevelType w:val="hybridMultilevel"/>
    <w:tmpl w:val="FF0C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A47DB"/>
    <w:multiLevelType w:val="multilevel"/>
    <w:tmpl w:val="C550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917E4"/>
    <w:multiLevelType w:val="hybridMultilevel"/>
    <w:tmpl w:val="47EC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162AA"/>
    <w:multiLevelType w:val="hybridMultilevel"/>
    <w:tmpl w:val="D9D8D04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C023D"/>
    <w:multiLevelType w:val="hybridMultilevel"/>
    <w:tmpl w:val="3BE0584A"/>
    <w:lvl w:ilvl="0" w:tplc="2CD8E05E">
      <w:start w:val="1"/>
      <w:numFmt w:val="decimal"/>
      <w:lvlText w:val="%1."/>
      <w:lvlJc w:val="left"/>
      <w:pPr>
        <w:ind w:left="360" w:hanging="360"/>
      </w:pPr>
      <w:rPr>
        <w:rFonts w:cs="Times New Roman"/>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5FF0EC9"/>
    <w:multiLevelType w:val="multilevel"/>
    <w:tmpl w:val="C3F0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547062">
    <w:abstractNumId w:val="3"/>
  </w:num>
  <w:num w:numId="2" w16cid:durableId="11153682">
    <w:abstractNumId w:val="4"/>
  </w:num>
  <w:num w:numId="3" w16cid:durableId="1440296039">
    <w:abstractNumId w:val="0"/>
  </w:num>
  <w:num w:numId="4" w16cid:durableId="15670353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1308107">
    <w:abstractNumId w:val="5"/>
  </w:num>
  <w:num w:numId="6" w16cid:durableId="229267338">
    <w:abstractNumId w:val="1"/>
  </w:num>
  <w:num w:numId="7" w16cid:durableId="1265770043">
    <w:abstractNumId w:val="6"/>
  </w:num>
  <w:num w:numId="8" w16cid:durableId="403574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3E"/>
    <w:rsid w:val="000007D3"/>
    <w:rsid w:val="000A577D"/>
    <w:rsid w:val="0012144B"/>
    <w:rsid w:val="00144DF4"/>
    <w:rsid w:val="00290545"/>
    <w:rsid w:val="002A40CD"/>
    <w:rsid w:val="002E23CB"/>
    <w:rsid w:val="00330E9E"/>
    <w:rsid w:val="003F6E83"/>
    <w:rsid w:val="00494B3E"/>
    <w:rsid w:val="004D14B7"/>
    <w:rsid w:val="00592541"/>
    <w:rsid w:val="005D16F8"/>
    <w:rsid w:val="005D2812"/>
    <w:rsid w:val="00633FE3"/>
    <w:rsid w:val="00712B92"/>
    <w:rsid w:val="0076678C"/>
    <w:rsid w:val="0084165C"/>
    <w:rsid w:val="008867DE"/>
    <w:rsid w:val="008C776C"/>
    <w:rsid w:val="008D1CC8"/>
    <w:rsid w:val="008E4A1A"/>
    <w:rsid w:val="009427CE"/>
    <w:rsid w:val="00963A37"/>
    <w:rsid w:val="00A429FC"/>
    <w:rsid w:val="00A42DF6"/>
    <w:rsid w:val="00AC7AE8"/>
    <w:rsid w:val="00C36F8C"/>
    <w:rsid w:val="00CA48A4"/>
    <w:rsid w:val="00D62FB6"/>
    <w:rsid w:val="00D90CF3"/>
    <w:rsid w:val="00DD7B76"/>
    <w:rsid w:val="00F023AA"/>
    <w:rsid w:val="00FC3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8F98"/>
  <w15:docId w15:val="{389A7C75-B920-42CC-9975-61BF534F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B3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94B3E"/>
    <w:pPr>
      <w:keepNext/>
      <w:outlineLvl w:val="0"/>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B3E"/>
    <w:rPr>
      <w:rFonts w:ascii="Times New Roman" w:eastAsia="Times New Roman" w:hAnsi="Times New Roman" w:cs="Times New Roman"/>
      <w:sz w:val="32"/>
      <w:szCs w:val="20"/>
    </w:rPr>
  </w:style>
  <w:style w:type="paragraph" w:styleId="Header">
    <w:name w:val="header"/>
    <w:basedOn w:val="Normal"/>
    <w:link w:val="HeaderChar"/>
    <w:uiPriority w:val="99"/>
    <w:rsid w:val="00494B3E"/>
    <w:pPr>
      <w:tabs>
        <w:tab w:val="center" w:pos="4153"/>
        <w:tab w:val="right" w:pos="8306"/>
      </w:tabs>
    </w:pPr>
  </w:style>
  <w:style w:type="character" w:customStyle="1" w:styleId="HeaderChar">
    <w:name w:val="Header Char"/>
    <w:basedOn w:val="DefaultParagraphFont"/>
    <w:link w:val="Header"/>
    <w:uiPriority w:val="99"/>
    <w:rsid w:val="00494B3E"/>
    <w:rPr>
      <w:rFonts w:ascii="Arial" w:eastAsia="Times New Roman" w:hAnsi="Arial" w:cs="Times New Roman"/>
      <w:sz w:val="24"/>
      <w:szCs w:val="20"/>
    </w:rPr>
  </w:style>
  <w:style w:type="paragraph" w:styleId="Footer">
    <w:name w:val="footer"/>
    <w:basedOn w:val="Normal"/>
    <w:link w:val="FooterChar"/>
    <w:rsid w:val="00494B3E"/>
    <w:pPr>
      <w:tabs>
        <w:tab w:val="center" w:pos="4153"/>
        <w:tab w:val="right" w:pos="8306"/>
      </w:tabs>
    </w:pPr>
  </w:style>
  <w:style w:type="character" w:customStyle="1" w:styleId="FooterChar">
    <w:name w:val="Footer Char"/>
    <w:basedOn w:val="DefaultParagraphFont"/>
    <w:link w:val="Footer"/>
    <w:rsid w:val="00494B3E"/>
    <w:rPr>
      <w:rFonts w:ascii="Arial" w:eastAsia="Times New Roman" w:hAnsi="Arial" w:cs="Times New Roman"/>
      <w:sz w:val="24"/>
      <w:szCs w:val="20"/>
    </w:rPr>
  </w:style>
  <w:style w:type="character" w:styleId="PageNumber">
    <w:name w:val="page number"/>
    <w:basedOn w:val="DefaultParagraphFont"/>
    <w:rsid w:val="00494B3E"/>
  </w:style>
  <w:style w:type="paragraph" w:styleId="BodyText2">
    <w:name w:val="Body Text 2"/>
    <w:basedOn w:val="Normal"/>
    <w:link w:val="BodyText2Char"/>
    <w:rsid w:val="00494B3E"/>
    <w:rPr>
      <w:rFonts w:ascii="Times New Roman" w:hAnsi="Times New Roman"/>
      <w:lang w:val="en-US"/>
    </w:rPr>
  </w:style>
  <w:style w:type="character" w:customStyle="1" w:styleId="BodyText2Char">
    <w:name w:val="Body Text 2 Char"/>
    <w:basedOn w:val="DefaultParagraphFont"/>
    <w:link w:val="BodyText2"/>
    <w:rsid w:val="00494B3E"/>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E4A1A"/>
    <w:pPr>
      <w:ind w:left="720"/>
      <w:contextualSpacing/>
    </w:pPr>
  </w:style>
  <w:style w:type="character" w:styleId="Hyperlink">
    <w:name w:val="Hyperlink"/>
    <w:basedOn w:val="DefaultParagraphFont"/>
    <w:uiPriority w:val="99"/>
    <w:unhideWhenUsed/>
    <w:rsid w:val="00D62FB6"/>
    <w:rPr>
      <w:color w:val="0000FF" w:themeColor="hyperlink"/>
      <w:u w:val="single"/>
    </w:rPr>
  </w:style>
  <w:style w:type="character" w:customStyle="1" w:styleId="UnresolvedMention1">
    <w:name w:val="Unresolved Mention1"/>
    <w:basedOn w:val="DefaultParagraphFont"/>
    <w:uiPriority w:val="99"/>
    <w:semiHidden/>
    <w:unhideWhenUsed/>
    <w:rsid w:val="00D62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215">
      <w:bodyDiv w:val="1"/>
      <w:marLeft w:val="0"/>
      <w:marRight w:val="0"/>
      <w:marTop w:val="0"/>
      <w:marBottom w:val="0"/>
      <w:divBdr>
        <w:top w:val="none" w:sz="0" w:space="0" w:color="auto"/>
        <w:left w:val="none" w:sz="0" w:space="0" w:color="auto"/>
        <w:bottom w:val="none" w:sz="0" w:space="0" w:color="auto"/>
        <w:right w:val="none" w:sz="0" w:space="0" w:color="auto"/>
      </w:divBdr>
    </w:div>
    <w:div w:id="368772183">
      <w:bodyDiv w:val="1"/>
      <w:marLeft w:val="0"/>
      <w:marRight w:val="0"/>
      <w:marTop w:val="0"/>
      <w:marBottom w:val="0"/>
      <w:divBdr>
        <w:top w:val="none" w:sz="0" w:space="0" w:color="auto"/>
        <w:left w:val="none" w:sz="0" w:space="0" w:color="auto"/>
        <w:bottom w:val="none" w:sz="0" w:space="0" w:color="auto"/>
        <w:right w:val="none" w:sz="0" w:space="0" w:color="auto"/>
      </w:divBdr>
    </w:div>
    <w:div w:id="6104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Hickey</dc:creator>
  <cp:lastModifiedBy>Farah Rashid</cp:lastModifiedBy>
  <cp:revision>2</cp:revision>
  <dcterms:created xsi:type="dcterms:W3CDTF">2023-03-29T12:10:00Z</dcterms:created>
  <dcterms:modified xsi:type="dcterms:W3CDTF">2023-03-29T12:10:00Z</dcterms:modified>
</cp:coreProperties>
</file>